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1.6. Адрес страницы в сети «Интернет», используемой эмитентом для раскрытия информации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2835A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9D273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9D273D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9D273D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1.7. Дата наступления события (существенного факта), о котором составлено сообщение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954CE8" w:rsidP="00F117DD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F117DD">
              <w:rPr>
                <w:rStyle w:val="SUBST"/>
                <w:sz w:val="20"/>
              </w:rPr>
              <w:t>3</w:t>
            </w:r>
            <w:r w:rsidR="00D0348B" w:rsidRPr="009D273D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03</w:t>
            </w:r>
            <w:r w:rsidR="00D0348B" w:rsidRPr="009D273D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9D273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9D273D" w:rsidTr="00903448">
        <w:trPr>
          <w:cantSplit/>
        </w:trPr>
        <w:tc>
          <w:tcPr>
            <w:tcW w:w="10632" w:type="dxa"/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D273D" w:rsidTr="00903448">
        <w:tc>
          <w:tcPr>
            <w:tcW w:w="10632" w:type="dxa"/>
          </w:tcPr>
          <w:p w:rsidR="00423FFB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9D273D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9D273D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9D273D">
                <w:rPr>
                  <w:rFonts w:eastAsia="Calibri"/>
                </w:rPr>
                <w:t>пунктом 15.1</w:t>
              </w:r>
            </w:hyperlink>
            <w:r w:rsidRPr="009D273D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9D273D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заседании (голосовании) приняли участие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6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шесть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(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при этом 1 (один) член Совета директоров является выбывшим на основании личного заявления, полученн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ого до даты проведения заседания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)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том числе по вопросу </w:t>
            </w:r>
            <w:r w:rsidR="005E7DED">
              <w:rPr>
                <w:b/>
                <w:i/>
                <w:color w:val="000000"/>
                <w:shd w:val="clear" w:color="auto" w:fill="FFFFFF"/>
              </w:rPr>
              <w:t>3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(</w:t>
            </w:r>
            <w:r w:rsidR="00954CE8">
              <w:rPr>
                <w:rFonts w:eastAsia="Calibri"/>
                <w:b/>
                <w:i/>
              </w:rPr>
              <w:t>шесть</w:t>
            </w:r>
            <w:r w:rsidRPr="009D273D">
              <w:rPr>
                <w:rFonts w:eastAsia="Calibri"/>
                <w:b/>
                <w:i/>
              </w:rPr>
              <w:t>) из 7 (семи) избранных членов Совета директоров</w:t>
            </w:r>
            <w:r w:rsidR="00954CE8">
              <w:rPr>
                <w:rFonts w:eastAsia="Calibri"/>
                <w:b/>
                <w:i/>
              </w:rPr>
              <w:t xml:space="preserve"> 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(при этом 1 (один) член Совета директоров является выбывшим на основании личного заявления, полученного до даты проведения заседания)</w:t>
            </w:r>
            <w:r w:rsidRPr="009D273D">
              <w:rPr>
                <w:rFonts w:eastAsia="Calibri"/>
                <w:b/>
                <w:i/>
              </w:rPr>
              <w:t>. Кворум имелся, заседание было правомочно принимать решения по всем вопросам повестки дня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</w:p>
          <w:p w:rsidR="00D47095" w:rsidRPr="009D273D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9D273D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по вопросу</w:t>
            </w:r>
            <w:r w:rsidR="00423FFB" w:rsidRPr="009D273D">
              <w:rPr>
                <w:rFonts w:eastAsia="Calibri"/>
                <w:b/>
                <w:i/>
              </w:rPr>
              <w:t xml:space="preserve"> </w:t>
            </w:r>
            <w:r w:rsidR="005E7DED">
              <w:rPr>
                <w:rFonts w:eastAsia="Calibri"/>
                <w:b/>
                <w:i/>
              </w:rPr>
              <w:t>3</w:t>
            </w:r>
            <w:r w:rsidRPr="009D273D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9D273D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="00423FFB" w:rsidRPr="009D273D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23FFB" w:rsidRPr="009D273D">
              <w:rPr>
                <w:rFonts w:eastAsia="Calibri"/>
                <w:b/>
                <w:i/>
              </w:rPr>
              <w:t>»</w:t>
            </w:r>
            <w:r w:rsidRPr="009D273D">
              <w:rPr>
                <w:rFonts w:eastAsia="Calibri"/>
                <w:b/>
                <w:i/>
              </w:rPr>
              <w:t xml:space="preserve">»: «за» –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голосов (100</w:t>
            </w:r>
            <w:r w:rsidR="00482F87" w:rsidRPr="009D273D">
              <w:rPr>
                <w:rFonts w:eastAsia="Calibri"/>
                <w:b/>
                <w:i/>
              </w:rPr>
              <w:t xml:space="preserve"> </w:t>
            </w:r>
            <w:r w:rsidRPr="009D273D">
              <w:rPr>
                <w:rFonts w:eastAsia="Calibri"/>
                <w:b/>
                <w:i/>
              </w:rPr>
              <w:t xml:space="preserve">% голосов директоров, </w:t>
            </w:r>
            <w:r w:rsidR="00416F9B" w:rsidRPr="0024666B">
              <w:rPr>
                <w:b/>
                <w:i/>
                <w:color w:val="000000"/>
                <w:shd w:val="clear" w:color="auto" w:fill="FFFFFF"/>
              </w:rPr>
              <w:t>без учета голосов выбывших членов Совета директоров</w:t>
            </w:r>
            <w:r w:rsidRPr="009D273D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9D273D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9D273D">
              <w:rPr>
                <w:rFonts w:eastAsia="Calibri"/>
              </w:rPr>
              <w:t xml:space="preserve"> </w:t>
            </w:r>
            <w:r w:rsidR="00B11B2E" w:rsidRPr="009D273D">
              <w:rPr>
                <w:rFonts w:eastAsia="Calibri"/>
                <w:b/>
                <w:i/>
              </w:rPr>
              <w:t xml:space="preserve">по вопросу </w:t>
            </w:r>
            <w:r w:rsidR="005E7DED">
              <w:rPr>
                <w:rFonts w:eastAsia="Calibri"/>
                <w:b/>
                <w:i/>
              </w:rPr>
              <w:t>3</w:t>
            </w:r>
            <w:r w:rsidR="00B11B2E" w:rsidRPr="009D273D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5E7DED" w:rsidRPr="005E7DED" w:rsidRDefault="005E7DED" w:rsidP="005E7D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E7DED">
              <w:rPr>
                <w:rFonts w:eastAsia="Calibri"/>
                <w:b/>
                <w:i/>
              </w:rPr>
              <w:t>Одобрить крупную сделку – Дополнительное соглашение № 1 от 27.02.2026 г. к Договору поручительства № 360/С-МГС-ПЮ-3/26 от 20.02.2026 г., с учетом позиции независимых директоров с рекомендацией ее одобрения, на следующих условиях:</w:t>
            </w:r>
          </w:p>
          <w:p w:rsidR="005E7DED" w:rsidRPr="005E7DED" w:rsidRDefault="005E7DED" w:rsidP="005E7D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E7DED">
              <w:rPr>
                <w:rFonts w:eastAsia="Calibri"/>
                <w:b/>
                <w:i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5E7DED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5E7DED">
              <w:rPr>
                <w:rFonts w:eastAsia="Calibri"/>
                <w:b/>
                <w:i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5E7DED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5E7DED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5E7DED" w:rsidRPr="005E7DED" w:rsidRDefault="005E7DED" w:rsidP="005E7D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5E7DED">
              <w:rPr>
                <w:rFonts w:eastAsia="Calibri"/>
                <w:b/>
                <w:i/>
              </w:rPr>
              <w:t>Предмет и иные существенные условия сделки: внесение изменений в договор поручительства № 360/С-МГС-ПЮ-3/26 от 20.02.2026 г., в соответствии с которыми Поручитель подтверждает свое безусловное согласие отвечать перед Банком в связи с увеличением суммы лимита гарантий по договору о предоставлении банковских гарантий № 360/С-МГС/26 от 20.02.2026 г., заключенному между Принципалами 1 и 2 и Банком, до размера 185 500</w:t>
            </w:r>
            <w:proofErr w:type="gramEnd"/>
            <w:r w:rsidRPr="005E7DED">
              <w:rPr>
                <w:rFonts w:eastAsia="Calibri"/>
                <w:b/>
                <w:i/>
              </w:rPr>
              <w:t> 000 (сто восемьдесят пять миллионов пятьсот тысяч) рублей 00 копеек.</w:t>
            </w:r>
          </w:p>
          <w:p w:rsidR="005E7DED" w:rsidRPr="005E7DED" w:rsidRDefault="005E7DED" w:rsidP="005E7D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5E7DED">
              <w:rPr>
                <w:rFonts w:eastAsia="Calibri"/>
                <w:b/>
                <w:i/>
              </w:rPr>
              <w:t>Цена сделки: не более чем 1 323 479 665 (один миллиард триста двадцать три миллиона четыреста семьдесят девять тысяч шестьсот шестьдесят пять) рублей 56 копеек в совокупности с взаимосвязанными сделками (договорами поручительства № 1523/С-МГС-ПЮ-3/25 от 02.06.2025, № 360/С-МГС-ПЮ-3/26 от 20.02.2026, № 457/С-А-ПЮ-2/24 от 27.03.2024), что составляет 26,63 % от балансовой стоимости активов Общества по данным его бухгалтерской (финансовой</w:t>
            </w:r>
            <w:proofErr w:type="gramEnd"/>
            <w:r w:rsidRPr="005E7DED">
              <w:rPr>
                <w:rFonts w:eastAsia="Calibri"/>
                <w:b/>
                <w:i/>
              </w:rPr>
              <w:t>) отчетности на последнюю отчетную дату, а также 29,11 %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416F9B" w:rsidRPr="006820C5" w:rsidRDefault="005E7DED" w:rsidP="005E7DED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E7DED">
              <w:rPr>
                <w:rFonts w:eastAsia="Calibri"/>
                <w:b/>
                <w:i/>
              </w:rPr>
              <w:t xml:space="preserve">Подтвердить обязанность Президента Общества </w:t>
            </w:r>
            <w:proofErr w:type="spellStart"/>
            <w:r w:rsidRPr="005E7DED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5E7DED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416F9B" w:rsidRPr="00416F9B">
              <w:rPr>
                <w:rFonts w:eastAsia="Calibri"/>
                <w:b/>
                <w:i/>
              </w:rPr>
              <w:t>12</w:t>
            </w:r>
            <w:r w:rsidR="0035749E" w:rsidRPr="009D273D">
              <w:rPr>
                <w:rFonts w:eastAsia="Calibri"/>
                <w:b/>
                <w:i/>
              </w:rPr>
              <w:t> </w:t>
            </w:r>
            <w:r w:rsidR="00416F9B">
              <w:rPr>
                <w:rFonts w:eastAsia="Calibri"/>
                <w:b/>
                <w:i/>
              </w:rPr>
              <w:t>марта</w:t>
            </w:r>
            <w:r w:rsidRPr="009D273D">
              <w:rPr>
                <w:rFonts w:eastAsia="Calibri"/>
                <w:b/>
                <w:i/>
              </w:rPr>
              <w:t xml:space="preserve"> 202</w:t>
            </w:r>
            <w:r w:rsidR="00416F9B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lastRenderedPageBreak/>
              <w:t xml:space="preserve">2.4. </w:t>
            </w:r>
            <w:r w:rsidR="00582ECA" w:rsidRPr="009D273D">
              <w:rPr>
                <w:rFonts w:eastAsia="Calibri"/>
              </w:rPr>
              <w:t>Д</w:t>
            </w:r>
            <w:r w:rsidRPr="009D273D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9D273D">
              <w:rPr>
                <w:rFonts w:eastAsia="Calibri"/>
              </w:rPr>
              <w:t xml:space="preserve">нта, на котором приняты решения: </w:t>
            </w:r>
            <w:r w:rsidR="006820C5">
              <w:rPr>
                <w:rFonts w:eastAsia="Calibri"/>
                <w:b/>
                <w:i/>
              </w:rPr>
              <w:t>1</w:t>
            </w:r>
            <w:r w:rsidR="00F117DD">
              <w:rPr>
                <w:rFonts w:eastAsia="Calibri"/>
                <w:b/>
                <w:i/>
              </w:rPr>
              <w:t>3</w:t>
            </w:r>
            <w:r w:rsidR="00B11917" w:rsidRPr="009D273D">
              <w:rPr>
                <w:rFonts w:eastAsia="Calibri"/>
                <w:b/>
                <w:i/>
              </w:rPr>
              <w:t xml:space="preserve"> </w:t>
            </w:r>
            <w:r w:rsidR="006820C5">
              <w:rPr>
                <w:rFonts w:eastAsia="Calibri"/>
                <w:b/>
                <w:i/>
              </w:rPr>
              <w:t>марта</w:t>
            </w:r>
            <w:r w:rsidR="00582ECA" w:rsidRPr="009D273D">
              <w:rPr>
                <w:rFonts w:eastAsia="Calibri"/>
                <w:b/>
                <w:i/>
              </w:rPr>
              <w:t xml:space="preserve"> 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 xml:space="preserve"> г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  <w:r w:rsidR="00582ECA" w:rsidRPr="009D273D">
              <w:rPr>
                <w:rFonts w:eastAsia="Calibri"/>
                <w:b/>
                <w:i/>
              </w:rPr>
              <w:t xml:space="preserve">, протокол № </w:t>
            </w:r>
            <w:r w:rsidR="006820C5">
              <w:rPr>
                <w:rFonts w:eastAsia="Calibri"/>
                <w:b/>
                <w:i/>
              </w:rPr>
              <w:t>1</w:t>
            </w:r>
            <w:r w:rsidR="00582ECA" w:rsidRPr="009D273D">
              <w:rPr>
                <w:rFonts w:eastAsia="Calibri"/>
                <w:b/>
                <w:i/>
              </w:rPr>
              <w:t>/СД-202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>.</w:t>
            </w:r>
          </w:p>
          <w:p w:rsidR="00634CC8" w:rsidRPr="009D273D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2.5. </w:t>
            </w:r>
            <w:proofErr w:type="gramStart"/>
            <w:r w:rsidRPr="009D273D">
              <w:rPr>
                <w:rFonts w:eastAsia="Calibri"/>
              </w:rPr>
              <w:t xml:space="preserve">В случае принятия советом директоров (наблюдательным советом) эмитента решений, связанных с осуществлением прав по ценным бумагам эмитента, в отношении таких ценных бумаг дополнительно - идентификационные признаки ценных бумаг: </w:t>
            </w:r>
            <w:r w:rsidRPr="009D273D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9D273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D273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3. Подпись</w:t>
            </w:r>
          </w:p>
        </w:tc>
      </w:tr>
      <w:tr w:rsidR="00095A3F" w:rsidRPr="009D273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D273D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D273D">
              <w:t xml:space="preserve">3.1. </w:t>
            </w:r>
            <w:r w:rsidR="00962BEB" w:rsidRPr="009D273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D273D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D273D">
              <w:rPr>
                <w:b/>
                <w:bCs/>
                <w:i/>
                <w:iCs/>
              </w:rPr>
              <w:t xml:space="preserve">ПАО </w:t>
            </w:r>
            <w:r w:rsidR="00314675" w:rsidRPr="009D273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D273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D273D" w:rsidRDefault="00914F74" w:rsidP="00A24E11">
            <w:pPr>
              <w:ind w:left="270"/>
            </w:pPr>
            <w:proofErr w:type="spellStart"/>
            <w:r w:rsidRPr="009D273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D273D">
              <w:rPr>
                <w:b/>
                <w:bCs/>
                <w:i/>
                <w:iCs/>
              </w:rPr>
              <w:t xml:space="preserve"> М.</w:t>
            </w:r>
            <w:r w:rsidR="00B31E26" w:rsidRPr="009D273D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D273D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D273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D273D" w:rsidRDefault="007D6308" w:rsidP="00F117DD">
            <w:pPr>
              <w:ind w:left="57"/>
            </w:pPr>
            <w:r w:rsidRPr="009D273D">
              <w:t xml:space="preserve">3.2. Дата: </w:t>
            </w:r>
            <w:r w:rsidRPr="009D273D">
              <w:rPr>
                <w:b/>
                <w:bCs/>
                <w:i/>
                <w:iCs/>
              </w:rPr>
              <w:t>«</w:t>
            </w:r>
            <w:r w:rsidR="006820C5">
              <w:rPr>
                <w:b/>
                <w:bCs/>
                <w:i/>
                <w:iCs/>
              </w:rPr>
              <w:t>1</w:t>
            </w:r>
            <w:r w:rsidR="00F117DD">
              <w:rPr>
                <w:b/>
                <w:bCs/>
                <w:i/>
                <w:iCs/>
              </w:rPr>
              <w:t>6</w:t>
            </w:r>
            <w:bookmarkStart w:id="0" w:name="_GoBack"/>
            <w:bookmarkEnd w:id="0"/>
            <w:r w:rsidRPr="009D273D">
              <w:rPr>
                <w:b/>
                <w:bCs/>
                <w:i/>
                <w:iCs/>
              </w:rPr>
              <w:t>»</w:t>
            </w:r>
            <w:r w:rsidR="003E24F3" w:rsidRPr="009D273D">
              <w:rPr>
                <w:b/>
                <w:bCs/>
                <w:i/>
                <w:iCs/>
              </w:rPr>
              <w:t xml:space="preserve"> </w:t>
            </w:r>
            <w:r w:rsidR="006820C5">
              <w:rPr>
                <w:b/>
                <w:bCs/>
                <w:i/>
                <w:iCs/>
              </w:rPr>
              <w:t>марта</w:t>
            </w:r>
            <w:r w:rsidR="003D4E9B" w:rsidRPr="009D273D">
              <w:rPr>
                <w:b/>
                <w:bCs/>
                <w:i/>
                <w:iCs/>
              </w:rPr>
              <w:t xml:space="preserve"> </w:t>
            </w:r>
            <w:r w:rsidR="003A46D2" w:rsidRPr="009D273D">
              <w:rPr>
                <w:b/>
                <w:bCs/>
                <w:i/>
                <w:iCs/>
              </w:rPr>
              <w:t>202</w:t>
            </w:r>
            <w:r w:rsidR="006820C5">
              <w:rPr>
                <w:b/>
                <w:bCs/>
                <w:i/>
                <w:iCs/>
              </w:rPr>
              <w:t>6</w:t>
            </w:r>
            <w:r w:rsidR="00AA0989" w:rsidRPr="009D273D">
              <w:rPr>
                <w:b/>
                <w:bCs/>
                <w:i/>
                <w:iCs/>
              </w:rPr>
              <w:t xml:space="preserve"> </w:t>
            </w:r>
            <w:r w:rsidRPr="009D273D">
              <w:rPr>
                <w:b/>
                <w:bCs/>
                <w:i/>
                <w:iCs/>
              </w:rPr>
              <w:t>г</w:t>
            </w:r>
            <w:r w:rsidRPr="009D273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5AF" w:rsidRDefault="002835AF">
      <w:r>
        <w:separator/>
      </w:r>
    </w:p>
  </w:endnote>
  <w:endnote w:type="continuationSeparator" w:id="0">
    <w:p w:rsidR="002835AF" w:rsidRDefault="0028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5AF" w:rsidRDefault="002835AF">
      <w:r>
        <w:separator/>
      </w:r>
    </w:p>
  </w:footnote>
  <w:footnote w:type="continuationSeparator" w:id="0">
    <w:p w:rsidR="002835AF" w:rsidRDefault="00283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2F33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35A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6F9B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2E8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4DC7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B62B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E7DED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20C5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B7503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0175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54CE8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73D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97358"/>
    <w:rsid w:val="00AA0989"/>
    <w:rsid w:val="00AA4456"/>
    <w:rsid w:val="00AA4B68"/>
    <w:rsid w:val="00AA6CEA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BE6F54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2912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579"/>
    <w:rsid w:val="00EF6CCC"/>
    <w:rsid w:val="00F04A7A"/>
    <w:rsid w:val="00F063CC"/>
    <w:rsid w:val="00F07C89"/>
    <w:rsid w:val="00F117DD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B7B9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2026-03-11T11:12:00Z</dcterms:created>
  <dcterms:modified xsi:type="dcterms:W3CDTF">2026-03-16T08:26:00Z</dcterms:modified>
</cp:coreProperties>
</file>